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2F" w:rsidRPr="000269B0" w:rsidRDefault="00864258" w:rsidP="00107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9B0">
        <w:rPr>
          <w:rFonts w:ascii="Times New Roman" w:hAnsi="Times New Roman" w:cs="Times New Roman"/>
          <w:b/>
          <w:sz w:val="24"/>
          <w:szCs w:val="24"/>
        </w:rPr>
        <w:t>Metodick</w:t>
      </w:r>
      <w:r w:rsidR="00070FC9">
        <w:rPr>
          <w:rFonts w:ascii="Times New Roman" w:hAnsi="Times New Roman" w:cs="Times New Roman"/>
          <w:b/>
          <w:sz w:val="24"/>
          <w:szCs w:val="24"/>
        </w:rPr>
        <w:t>ý</w:t>
      </w:r>
      <w:r w:rsidRPr="000269B0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 w:rsidR="00107A2F" w:rsidRPr="00107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A2F" w:rsidRPr="000269B0">
        <w:rPr>
          <w:rFonts w:ascii="Times New Roman" w:hAnsi="Times New Roman" w:cs="Times New Roman"/>
          <w:b/>
          <w:sz w:val="24"/>
          <w:szCs w:val="24"/>
        </w:rPr>
        <w:t xml:space="preserve">na rok </w:t>
      </w:r>
      <w:r w:rsidR="00107A2F" w:rsidRPr="001C1892">
        <w:rPr>
          <w:rFonts w:ascii="Times New Roman" w:hAnsi="Times New Roman" w:cs="Times New Roman"/>
          <w:b/>
          <w:sz w:val="24"/>
          <w:szCs w:val="24"/>
        </w:rPr>
        <w:t>201</w:t>
      </w:r>
      <w:r w:rsidR="00107A2F">
        <w:rPr>
          <w:rFonts w:ascii="Times New Roman" w:hAnsi="Times New Roman" w:cs="Times New Roman"/>
          <w:b/>
          <w:sz w:val="24"/>
          <w:szCs w:val="24"/>
        </w:rPr>
        <w:t>4</w:t>
      </w:r>
      <w:r w:rsidR="00AA356F" w:rsidRPr="00AA3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56F">
        <w:rPr>
          <w:rFonts w:ascii="Times New Roman" w:hAnsi="Times New Roman" w:cs="Times New Roman"/>
          <w:b/>
          <w:sz w:val="24"/>
          <w:szCs w:val="24"/>
        </w:rPr>
        <w:t xml:space="preserve"> - </w:t>
      </w:r>
      <w:bookmarkStart w:id="0" w:name="_GoBack"/>
      <w:bookmarkEnd w:id="0"/>
      <w:r w:rsidR="00AA356F">
        <w:rPr>
          <w:rFonts w:ascii="Times New Roman" w:hAnsi="Times New Roman" w:cs="Times New Roman"/>
          <w:b/>
          <w:sz w:val="24"/>
          <w:szCs w:val="24"/>
        </w:rPr>
        <w:t>zoznam príloh</w:t>
      </w:r>
    </w:p>
    <w:p w:rsidR="00864258" w:rsidRPr="000269B0" w:rsidRDefault="00864258" w:rsidP="0086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258" w:rsidRDefault="00864258" w:rsidP="00864258">
      <w:pPr>
        <w:pStyle w:val="Bezriadkovania"/>
        <w:rPr>
          <w:rFonts w:ascii="Times New Roman" w:eastAsia="Times New Roman" w:hAnsi="Times New Roman" w:cs="Times New Roman"/>
          <w:lang w:eastAsia="cs-CZ"/>
        </w:rPr>
      </w:pPr>
    </w:p>
    <w:p w:rsidR="00864258" w:rsidRPr="005B76FC" w:rsidRDefault="00864258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</w:t>
      </w:r>
      <w:r>
        <w:rPr>
          <w:rFonts w:ascii="Times New Roman" w:eastAsia="Times New Roman" w:hAnsi="Times New Roman" w:cs="Times New Roman"/>
          <w:lang w:eastAsia="cs-CZ"/>
        </w:rPr>
        <w:tab/>
      </w:r>
      <w:r w:rsidR="00A03C73">
        <w:rPr>
          <w:rFonts w:ascii="Times New Roman" w:eastAsia="Times New Roman" w:hAnsi="Times New Roman" w:cs="Times New Roman"/>
          <w:lang w:eastAsia="cs-CZ"/>
        </w:rPr>
        <w:t>Špecifikácia</w:t>
      </w:r>
      <w:r w:rsidRPr="005B76FC">
        <w:rPr>
          <w:rFonts w:ascii="Times New Roman" w:eastAsia="Times New Roman" w:hAnsi="Times New Roman" w:cs="Times New Roman"/>
          <w:lang w:eastAsia="cs-CZ"/>
        </w:rPr>
        <w:t xml:space="preserve"> dotačného systému v pôsobnosti Úradu pre Slovákov žijúcich v zahraničí </w:t>
      </w:r>
    </w:p>
    <w:p w:rsidR="00864258" w:rsidRDefault="00864258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5B76FC">
        <w:rPr>
          <w:rFonts w:ascii="Times New Roman" w:eastAsia="Times New Roman" w:hAnsi="Times New Roman" w:cs="Times New Roman"/>
          <w:lang w:eastAsia="cs-CZ"/>
        </w:rPr>
        <w:t>Žiadosť o poskytnutie dotácie na podporu projektu</w:t>
      </w:r>
    </w:p>
    <w:p w:rsidR="00864258" w:rsidRDefault="00864258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3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286EE2">
        <w:rPr>
          <w:rFonts w:ascii="Times New Roman" w:eastAsia="Times New Roman" w:hAnsi="Times New Roman" w:cs="Times New Roman"/>
          <w:lang w:eastAsia="cs-CZ"/>
        </w:rPr>
        <w:t>Popis projektu</w:t>
      </w:r>
    </w:p>
    <w:p w:rsidR="00A03C73" w:rsidRDefault="00A03C73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4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286EE2">
        <w:rPr>
          <w:rFonts w:ascii="Times New Roman" w:eastAsia="Times New Roman" w:hAnsi="Times New Roman" w:cs="Times New Roman"/>
          <w:lang w:eastAsia="cs-CZ"/>
        </w:rPr>
        <w:t>Celkový rozpočet projektu</w:t>
      </w:r>
    </w:p>
    <w:p w:rsidR="00707F45" w:rsidRDefault="00707F4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5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07F45">
        <w:rPr>
          <w:rFonts w:ascii="Times New Roman" w:eastAsia="Times New Roman" w:hAnsi="Times New Roman" w:cs="Times New Roman"/>
          <w:lang w:eastAsia="cs-CZ"/>
        </w:rPr>
        <w:t>Čestné vyhlásenie k žiadosti o dotáciu podľa článku 4 ods. 2 dotačnej smernice</w:t>
      </w:r>
    </w:p>
    <w:p w:rsidR="00707F45" w:rsidRDefault="00707F4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6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07F45">
        <w:rPr>
          <w:rFonts w:ascii="Times New Roman" w:eastAsia="Times New Roman" w:hAnsi="Times New Roman" w:cs="Times New Roman"/>
          <w:lang w:eastAsia="cs-CZ"/>
        </w:rPr>
        <w:t>Súhlas autora s použitím diela</w:t>
      </w:r>
    </w:p>
    <w:p w:rsidR="00707F45" w:rsidRDefault="00707F4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7</w:t>
      </w:r>
      <w:r w:rsidRPr="00707F45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473D34">
        <w:rPr>
          <w:rFonts w:ascii="Times New Roman" w:eastAsia="Times New Roman" w:hAnsi="Times New Roman" w:cs="Times New Roman"/>
          <w:lang w:eastAsia="cs-CZ"/>
        </w:rPr>
        <w:t>Čestné vyhlásenie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73D34">
        <w:rPr>
          <w:rFonts w:ascii="Times New Roman" w:eastAsia="Times New Roman" w:hAnsi="Times New Roman" w:cs="Times New Roman"/>
          <w:lang w:eastAsia="cs-CZ"/>
        </w:rPr>
        <w:t>k prekladu literárneho diela</w:t>
      </w:r>
    </w:p>
    <w:p w:rsidR="00707F45" w:rsidRDefault="00707F4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8</w:t>
      </w:r>
      <w:r w:rsidRPr="00707F45">
        <w:t xml:space="preserve"> </w:t>
      </w:r>
      <w:r>
        <w:tab/>
      </w:r>
      <w:r w:rsidR="00A03C73" w:rsidRPr="00A03C73">
        <w:rPr>
          <w:rFonts w:ascii="Times New Roman" w:eastAsia="Times New Roman" w:hAnsi="Times New Roman" w:cs="Times New Roman"/>
          <w:lang w:eastAsia="cs-CZ"/>
        </w:rPr>
        <w:t>Špecifikácia projektu</w:t>
      </w:r>
      <w:r w:rsidR="00A03C73">
        <w:rPr>
          <w:rFonts w:ascii="Times New Roman" w:eastAsia="Times New Roman" w:hAnsi="Times New Roman" w:cs="Times New Roman"/>
          <w:lang w:eastAsia="cs-CZ"/>
        </w:rPr>
        <w:t xml:space="preserve"> </w:t>
      </w:r>
      <w:r w:rsidR="00A03C73" w:rsidRPr="00A03C73">
        <w:rPr>
          <w:rFonts w:ascii="Times New Roman" w:eastAsia="Times New Roman" w:hAnsi="Times New Roman" w:cs="Times New Roman"/>
          <w:lang w:eastAsia="cs-CZ"/>
        </w:rPr>
        <w:t>pre školy, vzdelávacie centrá a predškolské zariadenia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707F45" w:rsidRDefault="00707F45" w:rsidP="00107A2F">
      <w:pPr>
        <w:pStyle w:val="Bezriadkovania"/>
        <w:spacing w:line="276" w:lineRule="auto"/>
        <w:ind w:left="705" w:hanging="705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9</w:t>
      </w:r>
      <w:r w:rsidRPr="00707F45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473D34">
        <w:rPr>
          <w:rFonts w:ascii="Times New Roman" w:eastAsia="Times New Roman" w:hAnsi="Times New Roman" w:cs="Times New Roman"/>
          <w:lang w:eastAsia="cs-CZ"/>
        </w:rPr>
        <w:t>Špecifikácia projektu pre kultúrne a informačné centrá</w:t>
      </w:r>
    </w:p>
    <w:p w:rsidR="00864258" w:rsidRDefault="00707F45" w:rsidP="00107A2F">
      <w:pPr>
        <w:pStyle w:val="Bezriadkovania"/>
        <w:spacing w:line="276" w:lineRule="auto"/>
        <w:ind w:left="705" w:hanging="705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10</w:t>
      </w:r>
      <w:r w:rsidR="00864258">
        <w:rPr>
          <w:rFonts w:ascii="Times New Roman" w:eastAsia="Times New Roman" w:hAnsi="Times New Roman" w:cs="Times New Roman"/>
          <w:lang w:eastAsia="cs-CZ"/>
        </w:rPr>
        <w:tab/>
      </w:r>
      <w:r w:rsidRPr="00473D34">
        <w:rPr>
          <w:rFonts w:ascii="Times New Roman" w:eastAsia="Times New Roman" w:hAnsi="Times New Roman" w:cs="Times New Roman"/>
          <w:lang w:eastAsia="cs-CZ"/>
        </w:rPr>
        <w:t xml:space="preserve">Špecifikácia projektu pre </w:t>
      </w:r>
      <w:proofErr w:type="spellStart"/>
      <w:r w:rsidRPr="00473D34">
        <w:rPr>
          <w:rFonts w:ascii="Times New Roman" w:eastAsia="Times New Roman" w:hAnsi="Times New Roman" w:cs="Times New Roman"/>
          <w:lang w:eastAsia="cs-CZ"/>
        </w:rPr>
        <w:t>komunitné</w:t>
      </w:r>
      <w:proofErr w:type="spellEnd"/>
      <w:r w:rsidRPr="00473D34">
        <w:rPr>
          <w:rFonts w:ascii="Times New Roman" w:eastAsia="Times New Roman" w:hAnsi="Times New Roman" w:cs="Times New Roman"/>
          <w:lang w:eastAsia="cs-CZ"/>
        </w:rPr>
        <w:t xml:space="preserve"> centrá</w:t>
      </w:r>
    </w:p>
    <w:p w:rsidR="00864258" w:rsidRDefault="00707F4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11</w:t>
      </w:r>
      <w:r w:rsidR="00864258">
        <w:rPr>
          <w:rFonts w:ascii="Times New Roman" w:eastAsia="Times New Roman" w:hAnsi="Times New Roman" w:cs="Times New Roman"/>
          <w:lang w:eastAsia="cs-CZ"/>
        </w:rPr>
        <w:tab/>
      </w:r>
      <w:r w:rsidR="00A03C73" w:rsidRPr="00A03C73">
        <w:rPr>
          <w:rFonts w:ascii="Times New Roman" w:eastAsia="Times New Roman" w:hAnsi="Times New Roman" w:cs="Times New Roman"/>
          <w:lang w:eastAsia="cs-CZ"/>
        </w:rPr>
        <w:t>Špecifikácia technických parametrov nehnuteľnosti</w:t>
      </w:r>
    </w:p>
    <w:p w:rsidR="00864258" w:rsidRDefault="00707F4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12</w:t>
      </w:r>
      <w:r w:rsidR="00864258">
        <w:tab/>
      </w:r>
      <w:r w:rsidR="00A03C73" w:rsidRPr="00A03C73">
        <w:t>Špecifikácia</w:t>
      </w:r>
      <w:r>
        <w:t xml:space="preserve"> p</w:t>
      </w:r>
      <w:r w:rsidRPr="009B2CE2">
        <w:rPr>
          <w:rFonts w:ascii="Times New Roman" w:eastAsia="Times New Roman" w:hAnsi="Times New Roman" w:cs="Times New Roman"/>
          <w:lang w:eastAsia="cs-CZ"/>
        </w:rPr>
        <w:t>rojekt</w:t>
      </w:r>
      <w:r>
        <w:rPr>
          <w:rFonts w:ascii="Times New Roman" w:eastAsia="Times New Roman" w:hAnsi="Times New Roman" w:cs="Times New Roman"/>
          <w:lang w:eastAsia="cs-CZ"/>
        </w:rPr>
        <w:t>u</w:t>
      </w:r>
      <w:r w:rsidRPr="009B2CE2">
        <w:rPr>
          <w:rFonts w:ascii="Times New Roman" w:eastAsia="Times New Roman" w:hAnsi="Times New Roman" w:cs="Times New Roman"/>
          <w:lang w:eastAsia="cs-CZ"/>
        </w:rPr>
        <w:t xml:space="preserve"> v knižničnej oblasti - reštaurovanie, konzervovanie, digitalizácia</w:t>
      </w:r>
    </w:p>
    <w:p w:rsidR="00ED6705" w:rsidRDefault="00707F4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13</w:t>
      </w:r>
      <w:r w:rsidRPr="00707F45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473D34">
        <w:rPr>
          <w:rFonts w:ascii="Times New Roman" w:eastAsia="Times New Roman" w:hAnsi="Times New Roman" w:cs="Times New Roman"/>
          <w:lang w:eastAsia="cs-CZ"/>
        </w:rPr>
        <w:t>Špecifikácia projektu akvizičnej činnosti múzeí a galérií</w:t>
      </w:r>
    </w:p>
    <w:p w:rsidR="00707F45" w:rsidRDefault="00707F4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14</w:t>
      </w:r>
      <w:r w:rsidRPr="00707F45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9B2CE2">
        <w:rPr>
          <w:rFonts w:ascii="Times New Roman" w:eastAsia="Times New Roman" w:hAnsi="Times New Roman" w:cs="Times New Roman"/>
          <w:lang w:eastAsia="cs-CZ"/>
        </w:rPr>
        <w:t>Špecifikácia projektu zabezpečenia ochrany a bezpečnosti kultúrneho dedičstva</w:t>
      </w:r>
    </w:p>
    <w:p w:rsidR="00707F45" w:rsidRDefault="00707F4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15</w:t>
      </w:r>
      <w:r w:rsidRPr="00707F45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 w:rsidR="00A03C73" w:rsidRPr="00A03C73">
        <w:rPr>
          <w:rFonts w:ascii="Times New Roman" w:eastAsia="Times New Roman" w:hAnsi="Times New Roman" w:cs="Times New Roman"/>
          <w:lang w:eastAsia="cs-CZ"/>
        </w:rPr>
        <w:t>Špecifikácia projektu reštaurácie</w:t>
      </w:r>
      <w:r w:rsidR="00A03C73">
        <w:rPr>
          <w:rFonts w:ascii="Times New Roman" w:eastAsia="Times New Roman" w:hAnsi="Times New Roman" w:cs="Times New Roman"/>
          <w:lang w:eastAsia="cs-CZ"/>
        </w:rPr>
        <w:t xml:space="preserve"> </w:t>
      </w:r>
      <w:r w:rsidR="00A03C73" w:rsidRPr="00A03C73">
        <w:rPr>
          <w:rFonts w:ascii="Times New Roman" w:eastAsia="Times New Roman" w:hAnsi="Times New Roman" w:cs="Times New Roman"/>
          <w:lang w:eastAsia="cs-CZ"/>
        </w:rPr>
        <w:t>objektu kultúrneho dedičstva</w:t>
      </w:r>
    </w:p>
    <w:p w:rsidR="00707F45" w:rsidRDefault="00707F4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16</w:t>
      </w:r>
      <w:r w:rsidRPr="00707F45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473D34">
        <w:rPr>
          <w:rFonts w:ascii="Times New Roman" w:eastAsia="Times New Roman" w:hAnsi="Times New Roman" w:cs="Times New Roman"/>
          <w:lang w:eastAsia="cs-CZ"/>
        </w:rPr>
        <w:t>Špecifikácia projektu pre periodickú publikáciu</w:t>
      </w:r>
    </w:p>
    <w:p w:rsidR="00707F45" w:rsidRDefault="00707F4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17</w:t>
      </w:r>
      <w:r w:rsidRPr="00707F45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473D34">
        <w:rPr>
          <w:rFonts w:ascii="Times New Roman" w:eastAsia="Times New Roman" w:hAnsi="Times New Roman" w:cs="Times New Roman"/>
          <w:lang w:eastAsia="cs-CZ"/>
        </w:rPr>
        <w:t>Špecifikácia projektu pre neperiodickú publikáciu</w:t>
      </w:r>
    </w:p>
    <w:p w:rsidR="00ED6705" w:rsidRDefault="00ED670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18</w:t>
      </w:r>
      <w:r w:rsidRPr="00ED6705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473D34">
        <w:rPr>
          <w:rFonts w:ascii="Times New Roman" w:eastAsia="Times New Roman" w:hAnsi="Times New Roman" w:cs="Times New Roman"/>
          <w:lang w:eastAsia="cs-CZ"/>
        </w:rPr>
        <w:t xml:space="preserve">Doplňujúce údaje a technické parametre </w:t>
      </w:r>
      <w:r w:rsidR="00A03C73">
        <w:rPr>
          <w:rFonts w:ascii="Times New Roman" w:eastAsia="Times New Roman" w:hAnsi="Times New Roman" w:cs="Times New Roman"/>
          <w:lang w:eastAsia="cs-CZ"/>
        </w:rPr>
        <w:t>prekladu</w:t>
      </w:r>
      <w:r w:rsidRPr="00473D34">
        <w:rPr>
          <w:rFonts w:ascii="Times New Roman" w:eastAsia="Times New Roman" w:hAnsi="Times New Roman" w:cs="Times New Roman"/>
          <w:lang w:eastAsia="cs-CZ"/>
        </w:rPr>
        <w:t xml:space="preserve"> </w:t>
      </w:r>
      <w:r w:rsidR="00DC3FB7">
        <w:rPr>
          <w:rFonts w:ascii="Times New Roman" w:eastAsia="Times New Roman" w:hAnsi="Times New Roman" w:cs="Times New Roman"/>
          <w:lang w:eastAsia="cs-CZ"/>
        </w:rPr>
        <w:t xml:space="preserve">a vydania </w:t>
      </w:r>
      <w:r w:rsidRPr="00473D34">
        <w:rPr>
          <w:rFonts w:ascii="Times New Roman" w:eastAsia="Times New Roman" w:hAnsi="Times New Roman" w:cs="Times New Roman"/>
          <w:lang w:eastAsia="cs-CZ"/>
        </w:rPr>
        <w:t xml:space="preserve">diela </w:t>
      </w:r>
    </w:p>
    <w:p w:rsidR="00ED6705" w:rsidRDefault="00ED670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19</w:t>
      </w:r>
      <w:r w:rsidRPr="00ED6705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B865EE">
        <w:rPr>
          <w:rFonts w:ascii="Times New Roman" w:eastAsia="Times New Roman" w:hAnsi="Times New Roman" w:cs="Times New Roman"/>
          <w:lang w:eastAsia="cs-CZ"/>
        </w:rPr>
        <w:t>Špecifikácia projektu vydani</w:t>
      </w:r>
      <w:r w:rsidR="00DC3FB7">
        <w:rPr>
          <w:rFonts w:ascii="Times New Roman" w:eastAsia="Times New Roman" w:hAnsi="Times New Roman" w:cs="Times New Roman"/>
          <w:lang w:eastAsia="cs-CZ"/>
        </w:rPr>
        <w:t>a</w:t>
      </w:r>
      <w:r w:rsidRPr="00B865EE">
        <w:rPr>
          <w:rFonts w:ascii="Times New Roman" w:eastAsia="Times New Roman" w:hAnsi="Times New Roman" w:cs="Times New Roman"/>
          <w:lang w:eastAsia="cs-CZ"/>
        </w:rPr>
        <w:t xml:space="preserve"> nosiča zvukového a obrazového záznamu</w:t>
      </w:r>
    </w:p>
    <w:p w:rsidR="00ED6705" w:rsidRDefault="00ED670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20</w:t>
      </w:r>
      <w:r w:rsidRPr="00ED6705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B865EE">
        <w:rPr>
          <w:rFonts w:ascii="Times New Roman" w:eastAsia="Times New Roman" w:hAnsi="Times New Roman" w:cs="Times New Roman"/>
          <w:lang w:eastAsia="cs-CZ"/>
        </w:rPr>
        <w:t>Špecifikácia projektu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865EE">
        <w:rPr>
          <w:rFonts w:ascii="Times New Roman" w:eastAsia="Times New Roman" w:hAnsi="Times New Roman" w:cs="Times New Roman"/>
          <w:lang w:eastAsia="cs-CZ"/>
        </w:rPr>
        <w:t>vydani</w:t>
      </w:r>
      <w:r w:rsidR="00DC3FB7">
        <w:rPr>
          <w:rFonts w:ascii="Times New Roman" w:eastAsia="Times New Roman" w:hAnsi="Times New Roman" w:cs="Times New Roman"/>
          <w:lang w:eastAsia="cs-CZ"/>
        </w:rPr>
        <w:t>a</w:t>
      </w:r>
      <w:r w:rsidRPr="00B865EE">
        <w:rPr>
          <w:rFonts w:ascii="Times New Roman" w:eastAsia="Times New Roman" w:hAnsi="Times New Roman" w:cs="Times New Roman"/>
          <w:lang w:eastAsia="cs-CZ"/>
        </w:rPr>
        <w:t xml:space="preserve"> zvukového a multimediálneho nosiča</w:t>
      </w:r>
    </w:p>
    <w:p w:rsidR="00ED6705" w:rsidRDefault="00ED670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21</w:t>
      </w:r>
      <w:r>
        <w:rPr>
          <w:rFonts w:ascii="Times New Roman" w:eastAsia="Times New Roman" w:hAnsi="Times New Roman" w:cs="Times New Roman"/>
          <w:lang w:eastAsia="cs-CZ"/>
        </w:rPr>
        <w:tab/>
        <w:t xml:space="preserve">Požiadavky na vyúčtovanie </w:t>
      </w:r>
      <w:r w:rsidR="00DC3FB7">
        <w:rPr>
          <w:rFonts w:ascii="Times New Roman" w:eastAsia="Times New Roman" w:hAnsi="Times New Roman" w:cs="Times New Roman"/>
          <w:lang w:eastAsia="cs-CZ"/>
        </w:rPr>
        <w:t>dotácie</w:t>
      </w:r>
    </w:p>
    <w:p w:rsidR="00ED6705" w:rsidRDefault="00ED670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22</w:t>
      </w:r>
      <w:r w:rsidRPr="00ED6705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286EE2">
        <w:rPr>
          <w:rFonts w:ascii="Times New Roman" w:eastAsia="Times New Roman" w:hAnsi="Times New Roman" w:cs="Times New Roman"/>
          <w:lang w:eastAsia="cs-CZ"/>
        </w:rPr>
        <w:t>Vecné vyhodnotenie projektu</w:t>
      </w:r>
    </w:p>
    <w:p w:rsidR="00ED6705" w:rsidRDefault="00ED670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23</w:t>
      </w:r>
      <w:r w:rsidRPr="00ED6705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286EE2">
        <w:rPr>
          <w:rFonts w:ascii="Times New Roman" w:eastAsia="Times New Roman" w:hAnsi="Times New Roman" w:cs="Times New Roman"/>
          <w:lang w:eastAsia="cs-CZ"/>
        </w:rPr>
        <w:t>Vyúčtovanie poskytnutej dotácie</w:t>
      </w:r>
    </w:p>
    <w:p w:rsidR="00ED6705" w:rsidRDefault="00ED670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24</w:t>
      </w:r>
      <w:r w:rsidRPr="00ED6705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286EE2">
        <w:rPr>
          <w:rFonts w:ascii="Times New Roman" w:eastAsia="Times New Roman" w:hAnsi="Times New Roman" w:cs="Times New Roman"/>
          <w:lang w:eastAsia="cs-CZ"/>
        </w:rPr>
        <w:t>Vyúčtovanie iných finančných prostriedkov</w:t>
      </w:r>
    </w:p>
    <w:p w:rsidR="00ED6705" w:rsidRDefault="00ED670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25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ED6705">
        <w:rPr>
          <w:rFonts w:ascii="Times New Roman" w:eastAsia="Times New Roman" w:hAnsi="Times New Roman" w:cs="Times New Roman"/>
          <w:lang w:eastAsia="cs-CZ"/>
        </w:rPr>
        <w:t>Čestné vyhlásenie k vyúčtovaniu dotácie</w:t>
      </w:r>
      <w:r w:rsidRPr="00ED6705">
        <w:t xml:space="preserve"> </w:t>
      </w:r>
      <w:r w:rsidRPr="00ED6705">
        <w:rPr>
          <w:rFonts w:ascii="Times New Roman" w:eastAsia="Times New Roman" w:hAnsi="Times New Roman" w:cs="Times New Roman"/>
          <w:lang w:eastAsia="cs-CZ"/>
        </w:rPr>
        <w:t>podľa článku 12 ods. 3 písm. d) dotačnej smernice</w:t>
      </w:r>
    </w:p>
    <w:p w:rsidR="00ED6705" w:rsidRDefault="00ED6705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26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286EE2">
        <w:rPr>
          <w:rFonts w:ascii="Times New Roman" w:eastAsia="Times New Roman" w:hAnsi="Times New Roman" w:cs="Times New Roman"/>
          <w:lang w:eastAsia="cs-CZ"/>
        </w:rPr>
        <w:t>Platobná inštrukcia na vrátenie dotácie</w:t>
      </w:r>
    </w:p>
    <w:p w:rsidR="00ED6705" w:rsidRDefault="00864258" w:rsidP="00107A2F">
      <w:pPr>
        <w:pStyle w:val="Bezriadkovania"/>
        <w:spacing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27</w:t>
      </w:r>
      <w:r w:rsidRPr="00B865EE">
        <w:t xml:space="preserve"> </w:t>
      </w:r>
      <w:r>
        <w:tab/>
      </w:r>
      <w:r w:rsidR="00ED6705" w:rsidRPr="00286EE2">
        <w:rPr>
          <w:rFonts w:ascii="Times New Roman" w:eastAsia="Times New Roman" w:hAnsi="Times New Roman" w:cs="Times New Roman"/>
          <w:lang w:eastAsia="cs-CZ"/>
        </w:rPr>
        <w:t xml:space="preserve">Platobná inštrukcia na odvod výnosov (úrokov) z dotácie </w:t>
      </w:r>
    </w:p>
    <w:p w:rsidR="00ED6705" w:rsidRDefault="00ED6705" w:rsidP="00864258">
      <w:pPr>
        <w:pStyle w:val="Bezriadkovania"/>
        <w:rPr>
          <w:rFonts w:ascii="Times New Roman" w:eastAsia="Times New Roman" w:hAnsi="Times New Roman" w:cs="Times New Roman"/>
          <w:lang w:eastAsia="cs-CZ"/>
        </w:rPr>
      </w:pPr>
    </w:p>
    <w:p w:rsidR="00ED6705" w:rsidRDefault="00ED6705" w:rsidP="00864258">
      <w:pPr>
        <w:pStyle w:val="Bezriadkovania"/>
        <w:rPr>
          <w:rFonts w:ascii="Times New Roman" w:eastAsia="Times New Roman" w:hAnsi="Times New Roman" w:cs="Times New Roman"/>
          <w:lang w:eastAsia="cs-CZ"/>
        </w:rPr>
      </w:pPr>
    </w:p>
    <w:p w:rsidR="00ED6705" w:rsidRDefault="00ED6705" w:rsidP="00864258">
      <w:pPr>
        <w:pStyle w:val="Bezriadkovania"/>
        <w:rPr>
          <w:rFonts w:ascii="Times New Roman" w:eastAsia="Times New Roman" w:hAnsi="Times New Roman" w:cs="Times New Roman"/>
          <w:lang w:eastAsia="cs-CZ"/>
        </w:rPr>
      </w:pPr>
    </w:p>
    <w:p w:rsidR="00ED6705" w:rsidRDefault="00ED6705" w:rsidP="00864258">
      <w:pPr>
        <w:pStyle w:val="Bezriadkovania"/>
        <w:rPr>
          <w:rFonts w:ascii="Times New Roman" w:eastAsia="Times New Roman" w:hAnsi="Times New Roman" w:cs="Times New Roman"/>
          <w:lang w:eastAsia="cs-CZ"/>
        </w:rPr>
      </w:pPr>
    </w:p>
    <w:p w:rsidR="00ED6705" w:rsidRDefault="00ED6705" w:rsidP="00864258">
      <w:pPr>
        <w:pStyle w:val="Bezriadkovania"/>
        <w:rPr>
          <w:rFonts w:ascii="Times New Roman" w:eastAsia="Times New Roman" w:hAnsi="Times New Roman" w:cs="Times New Roman"/>
          <w:lang w:eastAsia="cs-CZ"/>
        </w:rPr>
      </w:pPr>
    </w:p>
    <w:p w:rsidR="00864258" w:rsidRDefault="00864258" w:rsidP="00864258">
      <w:pPr>
        <w:pStyle w:val="Bezriadkovania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</w:p>
    <w:p w:rsidR="0064744F" w:rsidRDefault="00070FC9"/>
    <w:sectPr w:rsidR="0064744F" w:rsidSect="0095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258"/>
    <w:rsid w:val="00070FC9"/>
    <w:rsid w:val="00107A2F"/>
    <w:rsid w:val="001D3A33"/>
    <w:rsid w:val="001F1CE2"/>
    <w:rsid w:val="00300251"/>
    <w:rsid w:val="006A1910"/>
    <w:rsid w:val="00707F45"/>
    <w:rsid w:val="00864258"/>
    <w:rsid w:val="0091474F"/>
    <w:rsid w:val="00953CB4"/>
    <w:rsid w:val="00A03C73"/>
    <w:rsid w:val="00A308A3"/>
    <w:rsid w:val="00A3253F"/>
    <w:rsid w:val="00AA356F"/>
    <w:rsid w:val="00DC3FB7"/>
    <w:rsid w:val="00ED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2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425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2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425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Koščo</dc:creator>
  <cp:lastModifiedBy>jbp_creativ</cp:lastModifiedBy>
  <cp:revision>5</cp:revision>
  <cp:lastPrinted>2013-09-19T09:52:00Z</cp:lastPrinted>
  <dcterms:created xsi:type="dcterms:W3CDTF">2013-09-19T05:36:00Z</dcterms:created>
  <dcterms:modified xsi:type="dcterms:W3CDTF">2013-10-03T19:33:00Z</dcterms:modified>
</cp:coreProperties>
</file>