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D0" w:rsidRPr="00FE1CE0" w:rsidRDefault="004F2202" w:rsidP="00403152">
      <w:pPr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 xml:space="preserve"> VNÚTORN</w:t>
      </w:r>
      <w:r w:rsidR="00A637C6" w:rsidRPr="00FE1CE0">
        <w:rPr>
          <w:b/>
          <w:sz w:val="28"/>
          <w:szCs w:val="28"/>
        </w:rPr>
        <w:t>É</w:t>
      </w:r>
      <w:r w:rsidR="00403152" w:rsidRPr="00FE1CE0">
        <w:rPr>
          <w:b/>
          <w:sz w:val="28"/>
          <w:szCs w:val="28"/>
        </w:rPr>
        <w:t xml:space="preserve"> PREDPIS</w:t>
      </w:r>
      <w:r w:rsidR="00A637C6" w:rsidRPr="00FE1CE0">
        <w:rPr>
          <w:b/>
          <w:sz w:val="28"/>
          <w:szCs w:val="28"/>
        </w:rPr>
        <w:t>Y ÚSŽZ</w:t>
      </w:r>
      <w:r w:rsidR="001F681D" w:rsidRPr="00FE1CE0">
        <w:rPr>
          <w:b/>
          <w:sz w:val="28"/>
          <w:szCs w:val="28"/>
        </w:rPr>
        <w:t xml:space="preserve"> </w:t>
      </w:r>
    </w:p>
    <w:p w:rsidR="001F681D" w:rsidRPr="00FE1CE0" w:rsidRDefault="001F681D" w:rsidP="00403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81D" w:rsidRPr="00FE1CE0" w:rsidRDefault="001F681D" w:rsidP="00403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E0">
        <w:rPr>
          <w:rFonts w:ascii="Times New Roman" w:hAnsi="Times New Roman" w:cs="Times New Roman"/>
          <w:b/>
          <w:sz w:val="24"/>
          <w:szCs w:val="24"/>
        </w:rPr>
        <w:t>Vnútorné predpisy rok 2011</w:t>
      </w:r>
    </w:p>
    <w:p w:rsidR="00E54D23" w:rsidRPr="00FE1CE0" w:rsidRDefault="00E54D2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1/2011 – smernica, ktorou sa mení a dopĺňa Pracovný poriadok ÚSŽZ – účinnosť od 15.2.2011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2/2011 – pracovný poriadok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3/2011 – služobný poriadok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4/2011 –  dodatok č. 1 k predpisu č. 2/2011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5/2011  – dodatok č. 1 k predpisu č. 3/2011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6/2011  – dodatok č. 2 k predpisu č. 2/2011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7/2011 – dodatok č. 1 k predpisu č. 3/2011</w:t>
      </w:r>
      <w:r w:rsidRPr="00FE1CE0">
        <w:rPr>
          <w:rFonts w:ascii="Times New Roman" w:hAnsi="Times New Roman" w:cs="Times New Roman"/>
          <w:sz w:val="24"/>
          <w:szCs w:val="24"/>
        </w:rPr>
        <w:tab/>
      </w:r>
    </w:p>
    <w:p w:rsidR="001F681D" w:rsidRPr="00FE1CE0" w:rsidRDefault="00994FC4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8/2011 – predpis na vykonanie inventarizácie majetku   </w:t>
      </w:r>
    </w:p>
    <w:p w:rsidR="00994FC4" w:rsidRPr="00FE1CE0" w:rsidRDefault="00994FC4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9/2011 – smernica o finančnom riadení a finančnej kontrole</w:t>
      </w:r>
    </w:p>
    <w:p w:rsidR="00E54D23" w:rsidRPr="00FE1CE0" w:rsidRDefault="00E54D2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10/2011 – Organizačný poriadok platný od 15.3.2011</w:t>
      </w:r>
    </w:p>
    <w:p w:rsidR="00E54D23" w:rsidRPr="00FE1CE0" w:rsidRDefault="00E54D2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11/2011 – vnútorný </w:t>
      </w:r>
      <w:proofErr w:type="spellStart"/>
      <w:r w:rsidRPr="00FE1CE0">
        <w:rPr>
          <w:rFonts w:ascii="Times New Roman" w:hAnsi="Times New Roman" w:cs="Times New Roman"/>
          <w:sz w:val="24"/>
          <w:szCs w:val="24"/>
        </w:rPr>
        <w:t>predpis-smernica</w:t>
      </w:r>
      <w:proofErr w:type="spellEnd"/>
      <w:r w:rsidRPr="00FE1CE0">
        <w:rPr>
          <w:rFonts w:ascii="Times New Roman" w:hAnsi="Times New Roman" w:cs="Times New Roman"/>
          <w:sz w:val="24"/>
          <w:szCs w:val="24"/>
        </w:rPr>
        <w:t xml:space="preserve"> o zadávaní zákaziek s nízkou hodnotou platná od 22.3.2011</w:t>
      </w:r>
      <w:bookmarkStart w:id="0" w:name="_GoBack"/>
      <w:bookmarkEnd w:id="0"/>
    </w:p>
    <w:p w:rsidR="00994FC4" w:rsidRPr="00FE1CE0" w:rsidRDefault="001F681D" w:rsidP="00994F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12/2011 – štatút zboru poradcov</w:t>
      </w:r>
    </w:p>
    <w:p w:rsidR="00994FC4" w:rsidRPr="00FE1CE0" w:rsidRDefault="00994FC4" w:rsidP="00994F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13/2011 – príkaz o postupe zadávania zákaziek č. 1</w:t>
      </w:r>
    </w:p>
    <w:p w:rsidR="00994FC4" w:rsidRPr="00FE1CE0" w:rsidRDefault="001F681D" w:rsidP="00994F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14/2011 – Organizačný poriadok  + príloha k predpisu č. 14/2011     </w:t>
      </w:r>
    </w:p>
    <w:p w:rsidR="001F681D" w:rsidRPr="00FE1CE0" w:rsidRDefault="00994FC4" w:rsidP="00994F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15/2011 – smernica o zadávaní zákaziek</w:t>
      </w:r>
    </w:p>
    <w:p w:rsidR="00D10BF9" w:rsidRPr="00FE1CE0" w:rsidRDefault="00D10BF9" w:rsidP="00994F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16/2011 – dodatok k predpisu č. 15/2011</w:t>
      </w:r>
    </w:p>
    <w:p w:rsidR="00D10BF9" w:rsidRPr="00FE1CE0" w:rsidRDefault="00D10BF9" w:rsidP="00994F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18/2011 – príkaz o postupe zadávania zákaziek č. 2</w:t>
      </w:r>
    </w:p>
    <w:p w:rsidR="00B52832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19/2011 – </w:t>
      </w:r>
      <w:r w:rsidR="00B52832" w:rsidRPr="00FE1CE0">
        <w:rPr>
          <w:rFonts w:ascii="Times New Roman" w:hAnsi="Times New Roman" w:cs="Times New Roman"/>
          <w:sz w:val="24"/>
          <w:szCs w:val="24"/>
        </w:rPr>
        <w:t xml:space="preserve">pokyn k určeniu počtu vizitiek </w:t>
      </w:r>
    </w:p>
    <w:p w:rsidR="001F681D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20/2011 – štatút komisie kultúrneho dedičstva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21/2011 – smernica o zahraničných pracovných cestách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22/2011 – štatút dotačnej komisie 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23/2011 – rokovací poriadok dotačnej komisie + príloha k 23/2011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24/2011 – smernica </w:t>
      </w:r>
      <w:r w:rsidRPr="00FE1CE0">
        <w:rPr>
          <w:rFonts w:ascii="Times New Roman" w:hAnsi="Times New Roman" w:cs="Times New Roman"/>
          <w:bCs/>
          <w:sz w:val="24"/>
          <w:szCs w:val="24"/>
        </w:rPr>
        <w:t xml:space="preserve">o hospodárení s finančnými prostriedkami na reprezentačné a propagačné účely 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25/2011 –  príkaz o postupe zadávania zákaziek č. 3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26/2011 – predpis, ktorým sa mení a dopĺňa predpis č. 8/2011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27/2011 – smernica o vstupe do objektu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28/2011 – príkaz o postupe zadávania zákaziek č. 4</w:t>
      </w:r>
      <w:r w:rsidRPr="00FE1CE0">
        <w:rPr>
          <w:rFonts w:ascii="Times New Roman" w:hAnsi="Times New Roman" w:cs="Times New Roman"/>
          <w:sz w:val="24"/>
          <w:szCs w:val="24"/>
        </w:rPr>
        <w:tab/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29/2011 – dodatok č. 2 k smernici č. 15/2011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30/2011 – príkaz o postupe zadávania zákaziek č. 5</w:t>
      </w:r>
    </w:p>
    <w:p w:rsidR="00D10BF9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31/2011 – dodatok č. 1 k predpisu č. 14/2011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32/2011 – dodatok č. 1 k smernici č. 9/2011</w:t>
      </w:r>
      <w:r w:rsidR="001F681D" w:rsidRPr="00FE1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1D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34/2011 – príkaz o postupe zadávania zákaziek č. 6</w:t>
      </w:r>
      <w:r w:rsidRPr="00FE1CE0">
        <w:rPr>
          <w:rFonts w:ascii="Times New Roman" w:hAnsi="Times New Roman" w:cs="Times New Roman"/>
          <w:sz w:val="24"/>
          <w:szCs w:val="24"/>
        </w:rPr>
        <w:tab/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35/2011 – smernica o služobných mobilných telefónoch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36/2011 – príkaz o dodržiavaní režimových opatrení v</w:t>
      </w:r>
      <w:r w:rsidR="00D10BF9" w:rsidRPr="00FE1CE0">
        <w:rPr>
          <w:rFonts w:ascii="Times New Roman" w:hAnsi="Times New Roman" w:cs="Times New Roman"/>
          <w:sz w:val="24"/>
          <w:szCs w:val="24"/>
        </w:rPr>
        <w:t> </w:t>
      </w:r>
      <w:r w:rsidRPr="00FE1CE0">
        <w:rPr>
          <w:rFonts w:ascii="Times New Roman" w:hAnsi="Times New Roman" w:cs="Times New Roman"/>
          <w:sz w:val="24"/>
          <w:szCs w:val="24"/>
        </w:rPr>
        <w:t>objekte</w:t>
      </w:r>
    </w:p>
    <w:p w:rsidR="00B52832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37/2011 – dodatok č. 4, ktorým sa mení a dopĺňa predpis č. 8/2011</w:t>
      </w:r>
    </w:p>
    <w:p w:rsidR="00D10BF9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38/2011 – príkaz o postupe zadávania zákaziek č. 7</w:t>
      </w:r>
      <w:r w:rsidRPr="00FE1CE0">
        <w:rPr>
          <w:rFonts w:ascii="Times New Roman" w:hAnsi="Times New Roman" w:cs="Times New Roman"/>
          <w:sz w:val="24"/>
          <w:szCs w:val="24"/>
        </w:rPr>
        <w:tab/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39/2011 – služobný predpis o obsadzovaní </w:t>
      </w:r>
      <w:r w:rsidRPr="00FE1CE0">
        <w:rPr>
          <w:rFonts w:ascii="Times New Roman" w:hAnsi="Times New Roman" w:cs="Times New Roman"/>
          <w:bCs/>
          <w:sz w:val="24"/>
          <w:szCs w:val="24"/>
        </w:rPr>
        <w:t>štátnozamestnaneckých miest výberom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40/2011 – služobný predpis o obsadzovaní </w:t>
      </w:r>
      <w:r w:rsidRPr="00FE1CE0">
        <w:rPr>
          <w:rFonts w:ascii="Times New Roman" w:hAnsi="Times New Roman" w:cs="Times New Roman"/>
          <w:bCs/>
          <w:sz w:val="24"/>
          <w:szCs w:val="24"/>
        </w:rPr>
        <w:t>štátnozamestnaneckých miest výberovým konaním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41/2011 – príkaz o postupe zadávania zákaziek č. 8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42/2011 – príkaz o postupe zadávania zákaziek č. 9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43/2011 – príkaz o postupe zadávania zákaziek č. 10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lastRenderedPageBreak/>
        <w:t>44/2011 – príkaz ktorým sa mení a dopĺňa príkaz č. 42/2011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45/2011 – príkaz o postupe zadávania zákaziek č. 11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46/2011 – príkaz o postupe zadávania zákaziek č. 12</w:t>
      </w:r>
    </w:p>
    <w:p w:rsidR="001F681D" w:rsidRPr="00FE1CE0" w:rsidRDefault="001F681D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47/2011 – štatút škodovej komisie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48/2011 – štatút vyraďovacej a likvidačnej komisie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49/2011 – smernica o nakladaní s dočasne prebytočným, prebytočným a neupotrebiteľným majetkom štátu 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50/2011 – dodatok č. 5 k predpisu č. 8/2011</w:t>
      </w:r>
    </w:p>
    <w:p w:rsidR="001F681D" w:rsidRPr="00FE1CE0" w:rsidRDefault="001F681D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51/2011 – dodatok č. 3 k predpisu č. 2/2011</w:t>
      </w:r>
    </w:p>
    <w:p w:rsidR="00994FC4" w:rsidRPr="00FE1CE0" w:rsidRDefault="00994FC4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52/2011 – dodatok č. 3 k predpisu č. 3/2011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53/2011 – dodatok č. 1 k predpisu č. 12/2011</w:t>
      </w:r>
    </w:p>
    <w:p w:rsidR="00B52832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54/2011 – príkaz o postupe zadávania zákaziek č. 13</w:t>
      </w:r>
    </w:p>
    <w:p w:rsidR="00D10BF9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55/2011 – pokyn o príplatku za starostlivosť a vedenie služobného motorového vozidla 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56/2011 – služobný predpis o prehlbovaní kvalifikácie </w:t>
      </w:r>
    </w:p>
    <w:p w:rsidR="001F681D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57/2011 – smernica o prehlbovaní kvalifikácie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58/2011 – smernica o používaní informačného systému ÚSŽZ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59/2011 – smernica, ktorou sa ustanovuje jednotný postup pri príprave, pripomienkovaní, schvaľovaní a uzatváraní zmlúv a dohôd</w:t>
      </w:r>
    </w:p>
    <w:p w:rsidR="00B52832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60/2011 – smernica o registratúrnom poriadku</w:t>
      </w:r>
    </w:p>
    <w:p w:rsidR="001F681D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61/2011 – príkaz o postupe zadávania zákaziek č. 14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62/2011 – smernica o sprístupňovaní informácií</w:t>
      </w:r>
    </w:p>
    <w:p w:rsidR="00B52832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63/2011 – príkaz o postupe zadávania zákaziek č. 15</w:t>
      </w:r>
    </w:p>
    <w:p w:rsidR="00B52832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64/2011 – p</w:t>
      </w:r>
      <w:r w:rsidRPr="00FE1CE0">
        <w:rPr>
          <w:rFonts w:ascii="Times New Roman" w:hAnsi="Times New Roman" w:cs="Times New Roman"/>
          <w:bCs/>
          <w:sz w:val="24"/>
          <w:szCs w:val="24"/>
        </w:rPr>
        <w:t>ríkaz</w:t>
      </w:r>
      <w:r w:rsidRPr="00FE1CE0">
        <w:rPr>
          <w:rFonts w:ascii="Times New Roman" w:hAnsi="Times New Roman" w:cs="Times New Roman"/>
          <w:sz w:val="24"/>
          <w:szCs w:val="24"/>
        </w:rPr>
        <w:t>, ktorým sa menia a dopĺňajú niektoré príkazy o postupe zadávania niektorých zákaziek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F681D" w:rsidRPr="00FE1CE0" w:rsidRDefault="001F681D" w:rsidP="001F68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E0">
        <w:rPr>
          <w:rFonts w:ascii="Times New Roman" w:hAnsi="Times New Roman" w:cs="Times New Roman"/>
          <w:b/>
          <w:sz w:val="24"/>
          <w:szCs w:val="24"/>
        </w:rPr>
        <w:t>Vnútorné predpisy rok 2012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52832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1/2012 – smernica o poskytovaní dotácií     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2/2012 – dodatok č. 1 k predpisu č. 55/2011   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3/2012 – dodatok č. 2 k predpisu č. 12/2011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4/2012 – dodatok č. 1 k predpisu č. 59/2011</w:t>
      </w:r>
    </w:p>
    <w:p w:rsidR="00B52832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5/2012 – dodatok č. 2 k predpisu č. 14/2011 </w:t>
      </w:r>
    </w:p>
    <w:p w:rsidR="00D10BF9" w:rsidRPr="00FE1CE0" w:rsidRDefault="00B52832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6/2012 – dodatok č. 2 k predpisu č. 9/2011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7/2012 – príkaz o postupe zadávania zákaziek č. 16</w:t>
      </w:r>
    </w:p>
    <w:p w:rsidR="00B52832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8/2012 – metodický pokyn o poskytovaní dotácií</w:t>
      </w:r>
      <w:r w:rsidRPr="00FE1CE0">
        <w:rPr>
          <w:rFonts w:ascii="Times New Roman" w:hAnsi="Times New Roman" w:cs="Times New Roman"/>
          <w:sz w:val="24"/>
          <w:szCs w:val="24"/>
        </w:rPr>
        <w:tab/>
        <w:t>Prílohy č. 7 a č. 8 k predpisu č. 8/2012</w:t>
      </w:r>
    </w:p>
    <w:p w:rsidR="000B3180" w:rsidRPr="00FE1CE0" w:rsidRDefault="00B52832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9/2012 – dodatok č. 1 k predpisu č. 1/2012</w:t>
      </w:r>
    </w:p>
    <w:p w:rsidR="00B52832" w:rsidRPr="00FE1CE0" w:rsidRDefault="000B3180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10/2012 – dodatok č. 1 k predpisu č. 8/2012     </w:t>
      </w:r>
    </w:p>
    <w:p w:rsidR="001F681D" w:rsidRPr="00FE1CE0" w:rsidRDefault="001F681D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11/2012 – dodatok č. 3 k predpisu č. 12/2011</w:t>
      </w:r>
    </w:p>
    <w:p w:rsidR="000B3180" w:rsidRPr="00FE1CE0" w:rsidRDefault="000B3180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12/2012 –  príkaz o postupe zadávania zákaziek č. 17</w:t>
      </w:r>
    </w:p>
    <w:p w:rsidR="000B3180" w:rsidRPr="00FE1CE0" w:rsidRDefault="000B3180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13/2012 – príkaz o postupe zadávania zákaziek č. 18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14/2012 – štatút dotačnej komisie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15/2012 – štatút dotačnej subkomisie pre školstvo a vzdelávanie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16/2012 – štatút dotačnej subkomisie pre kultúru a kultúrne dedičstvo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17/2012 – štatút dotačnej subkomisie pre vedu a výskum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18/2012 – štatút dotačnej subkomisie pre informácie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19/2012 – štatút dotačnej subkomisie pre médiá </w:t>
      </w:r>
    </w:p>
    <w:p w:rsidR="00D035F3" w:rsidRPr="00FE1CE0" w:rsidRDefault="00D035F3" w:rsidP="00B528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20/2012 – štatút dotačnej subkomisie pre stavby</w:t>
      </w:r>
    </w:p>
    <w:p w:rsidR="00D035F3" w:rsidRPr="00FE1CE0" w:rsidRDefault="00D035F3" w:rsidP="00D03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21/2012 – rokovací poriadok dotačnej komisie; Príloha č. 2 k predpisu č. 21/2012</w:t>
      </w:r>
    </w:p>
    <w:p w:rsidR="00D035F3" w:rsidRPr="00FE1CE0" w:rsidRDefault="00D035F3" w:rsidP="00D03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22/2012 – rokovací poriadok dotačnej subkomisie pre školstvo a vzdelávanie</w:t>
      </w:r>
    </w:p>
    <w:p w:rsidR="00D035F3" w:rsidRPr="00FE1CE0" w:rsidRDefault="00D035F3" w:rsidP="00D03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lastRenderedPageBreak/>
        <w:t>Príloha č. 2 k predpisu č. 22/2012</w:t>
      </w:r>
    </w:p>
    <w:p w:rsidR="00D035F3" w:rsidRPr="00FE1CE0" w:rsidRDefault="00D035F3" w:rsidP="00D03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23/2012 – rokovací poriadok dotačnej subkomisie pre kultúru a kultúrne dedičstvo; Príloha č. 2 k predpisu č. 23/2012 </w:t>
      </w:r>
    </w:p>
    <w:p w:rsidR="00D035F3" w:rsidRPr="00FE1CE0" w:rsidRDefault="00D035F3" w:rsidP="00D03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24/2012 – rokovací poriadok dotačnej subkomisie pre vedu a výskum  </w:t>
      </w:r>
    </w:p>
    <w:p w:rsidR="00D035F3" w:rsidRPr="00FE1CE0" w:rsidRDefault="00D035F3" w:rsidP="00D03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Príloha č. 2 k predpisu č. 24/2012</w:t>
      </w:r>
    </w:p>
    <w:p w:rsidR="00D035F3" w:rsidRPr="00FE1CE0" w:rsidRDefault="00D035F3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25/2012 – rokovací poriadok dotačnej subkomisie pre informácie </w:t>
      </w:r>
    </w:p>
    <w:p w:rsidR="00A40AC7" w:rsidRPr="00FE1CE0" w:rsidRDefault="00D035F3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Príloha č. 2 k predpisu č. 25/2012 </w:t>
      </w:r>
    </w:p>
    <w:p w:rsidR="00A40AC7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26/2012 – rokovací poriadok dotačnej subkomisie pre médiá </w:t>
      </w:r>
    </w:p>
    <w:p w:rsidR="00A40AC7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Príloha č. 2 k predpisu č. 26/2012</w:t>
      </w:r>
    </w:p>
    <w:p w:rsidR="00A40AC7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27/2012 – rokovací poriadok dotačnej subkomisie pre stavby </w:t>
      </w:r>
    </w:p>
    <w:p w:rsidR="00A40AC7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Príloha č. 2 k predpisu č. 27/2012</w:t>
      </w:r>
    </w:p>
    <w:p w:rsidR="00D035F3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28/2012 – pokyn vedúceho služobného úradu o nákupe balených minerálnych vôd z rozpočtových prostriedkov ÚSŽZ</w:t>
      </w:r>
    </w:p>
    <w:p w:rsidR="00A40AC7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29/2012 – predpis na vykonanie mimoriadnej inventarizácie majetku, záväzkov a rozdielu majetku a záväzkov</w:t>
      </w:r>
    </w:p>
    <w:p w:rsidR="00A40AC7" w:rsidRPr="00FE1CE0" w:rsidRDefault="00A40AC7" w:rsidP="00A40AC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30/2012 – dodatok č. 1 k predpisu č. 29/2012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31/2012 – </w:t>
      </w:r>
      <w:r w:rsidRPr="00FE1CE0">
        <w:rPr>
          <w:rFonts w:ascii="Times New Roman" w:hAnsi="Times New Roman" w:cs="Times New Roman"/>
          <w:bCs/>
          <w:sz w:val="24"/>
          <w:szCs w:val="24"/>
        </w:rPr>
        <w:t>rozhodnutie č. 1/2012 o organizačnej zmene na ÚSŽZ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32/2012 – dodatok č. 1 k predpisu č. 21/2011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33/2012 – rozhodnutie č. 2/2012 o prebytočnom majetku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34/2012 – rozhodnutie č. 1/2012/INV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35/2012 – rozhodnutie č. 2/2012/INV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36/2012 – </w:t>
      </w:r>
      <w:r w:rsidRPr="00FE1CE0">
        <w:rPr>
          <w:rFonts w:ascii="Times New Roman" w:hAnsi="Times New Roman" w:cs="Times New Roman"/>
          <w:bCs/>
          <w:sz w:val="24"/>
          <w:szCs w:val="24"/>
        </w:rPr>
        <w:t>rozhodnutie č. 3/2012</w:t>
      </w:r>
      <w:r w:rsidRPr="00FE1CE0">
        <w:rPr>
          <w:rFonts w:ascii="Times New Roman" w:hAnsi="Times New Roman" w:cs="Times New Roman"/>
          <w:sz w:val="24"/>
          <w:szCs w:val="24"/>
        </w:rPr>
        <w:t>/INV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 xml:space="preserve">37/2012 – </w:t>
      </w:r>
      <w:r w:rsidRPr="00FE1CE0">
        <w:rPr>
          <w:rFonts w:ascii="Times New Roman" w:hAnsi="Times New Roman" w:cs="Times New Roman"/>
          <w:bCs/>
          <w:sz w:val="24"/>
          <w:szCs w:val="24"/>
        </w:rPr>
        <w:t xml:space="preserve">rozhodnutie č. 3/2012 </w:t>
      </w:r>
      <w:r w:rsidRPr="00FE1CE0">
        <w:rPr>
          <w:rFonts w:ascii="Times New Roman" w:hAnsi="Times New Roman" w:cs="Times New Roman"/>
          <w:sz w:val="24"/>
          <w:szCs w:val="24"/>
        </w:rPr>
        <w:t>o neupotrebiteľnom majetku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38/2012 – smernica o poskytovaní dotácií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39/2012 – metodický pokyn o poskytovaní dotácií na r. 2013</w:t>
      </w: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F681D" w:rsidRPr="00FE1CE0" w:rsidRDefault="001F681D" w:rsidP="001F68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E0">
        <w:rPr>
          <w:rFonts w:ascii="Times New Roman" w:hAnsi="Times New Roman" w:cs="Times New Roman"/>
          <w:b/>
          <w:sz w:val="24"/>
          <w:szCs w:val="24"/>
        </w:rPr>
        <w:t>Vnútorné predpisy rok 2013</w:t>
      </w:r>
    </w:p>
    <w:p w:rsidR="001F681D" w:rsidRPr="00FE1CE0" w:rsidRDefault="001F681D" w:rsidP="001F681D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1F681D" w:rsidRPr="00FE1CE0" w:rsidRDefault="001F681D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1/2013 – smernica o zabezpečení auto prevádzky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2/2013 – rozhodnutie – organizačná zmena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3/2013 – dodatok č. 1 k Služobnému poriadku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4/2013 – rozhodnutie – majetok na vyradenie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5/2013 – rozhodnutie o pozastavení činnosti komisie kultúrneho dedičstva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6/2013 – organizačný poriadok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7/2013 – vykonanie mimoriadnej inventarizácie majetku ÚSŽZ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8/2013 – štatút dotačnej komisie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9/2013 – rokovací poriadok dotačnej komisie 2013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10/2013 – štatút dotačných subkomisií 2013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11/2013 - rokovací poriadok dotačných subkomisií 2013</w:t>
      </w:r>
    </w:p>
    <w:p w:rsidR="00D035F3" w:rsidRPr="00FE1CE0" w:rsidRDefault="00D035F3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12/2013 – smernica o reprezentačnom fonde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14/2013 – rozhodnutie predsedu o zmenách súvisiacich s organizačnou zmenou</w:t>
      </w:r>
    </w:p>
    <w:p w:rsidR="00994FC4" w:rsidRPr="00FE1CE0" w:rsidRDefault="00994FC4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15/2013 – pokyn predsedu k vyhotoveniu vizitiek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16/2013 – Etický kódex zamestnanca</w:t>
      </w:r>
    </w:p>
    <w:p w:rsidR="00D10BF9" w:rsidRPr="00FE1CE0" w:rsidRDefault="00D10BF9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E1CE0">
        <w:rPr>
          <w:rFonts w:ascii="Times New Roman" w:hAnsi="Times New Roman" w:cs="Times New Roman"/>
          <w:sz w:val="24"/>
          <w:szCs w:val="24"/>
        </w:rPr>
        <w:t>17/2013 – smernica o vnútorných predpisoch</w:t>
      </w: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40AC7" w:rsidRPr="00FE1CE0" w:rsidRDefault="00A40AC7" w:rsidP="001F6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A40AC7" w:rsidRPr="00FE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36"/>
    <w:rsid w:val="00001383"/>
    <w:rsid w:val="0004406B"/>
    <w:rsid w:val="000B3180"/>
    <w:rsid w:val="000C4349"/>
    <w:rsid w:val="00105680"/>
    <w:rsid w:val="00126D09"/>
    <w:rsid w:val="00165113"/>
    <w:rsid w:val="001F681D"/>
    <w:rsid w:val="00242C02"/>
    <w:rsid w:val="00381A1E"/>
    <w:rsid w:val="00402604"/>
    <w:rsid w:val="00403152"/>
    <w:rsid w:val="004B6696"/>
    <w:rsid w:val="004F2202"/>
    <w:rsid w:val="0052351C"/>
    <w:rsid w:val="00591B46"/>
    <w:rsid w:val="005D2036"/>
    <w:rsid w:val="006B72C5"/>
    <w:rsid w:val="0076098A"/>
    <w:rsid w:val="00765886"/>
    <w:rsid w:val="007716BC"/>
    <w:rsid w:val="007D147B"/>
    <w:rsid w:val="008077BC"/>
    <w:rsid w:val="00810FEC"/>
    <w:rsid w:val="008411D0"/>
    <w:rsid w:val="009448FF"/>
    <w:rsid w:val="00994FC4"/>
    <w:rsid w:val="009E1661"/>
    <w:rsid w:val="009F1486"/>
    <w:rsid w:val="00A40AC7"/>
    <w:rsid w:val="00A56BCC"/>
    <w:rsid w:val="00A637C6"/>
    <w:rsid w:val="00B52832"/>
    <w:rsid w:val="00B76889"/>
    <w:rsid w:val="00C20B2E"/>
    <w:rsid w:val="00C6032F"/>
    <w:rsid w:val="00CC54DD"/>
    <w:rsid w:val="00D035F3"/>
    <w:rsid w:val="00D10BF9"/>
    <w:rsid w:val="00D44BD3"/>
    <w:rsid w:val="00D6673B"/>
    <w:rsid w:val="00DD4BC3"/>
    <w:rsid w:val="00E54D23"/>
    <w:rsid w:val="00E664AA"/>
    <w:rsid w:val="00F21D1D"/>
    <w:rsid w:val="00F44C83"/>
    <w:rsid w:val="00FB7CF6"/>
    <w:rsid w:val="00FD5136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0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00138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0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00138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Baloghova</dc:creator>
  <cp:keywords/>
  <dc:description/>
  <cp:lastModifiedBy>Pavel Meleg</cp:lastModifiedBy>
  <cp:revision>5</cp:revision>
  <cp:lastPrinted>2013-08-09T08:56:00Z</cp:lastPrinted>
  <dcterms:created xsi:type="dcterms:W3CDTF">2013-09-12T09:20:00Z</dcterms:created>
  <dcterms:modified xsi:type="dcterms:W3CDTF">2013-09-12T13:08:00Z</dcterms:modified>
</cp:coreProperties>
</file>